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B4" w:rsidRDefault="00154346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 xml:space="preserve"> </w:t>
      </w:r>
      <w:r w:rsidR="00EE3AB4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EE3AB4" w:rsidRDefault="00831606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_________________________ сесія</w:t>
      </w:r>
    </w:p>
    <w:p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EE3AB4" w:rsidRDefault="00EE3AB4" w:rsidP="00EE3AB4">
      <w:pPr>
        <w:jc w:val="both"/>
        <w:rPr>
          <w:lang w:val="uk-UA"/>
        </w:rPr>
      </w:pPr>
    </w:p>
    <w:p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2"/>
      </w:tblGrid>
      <w:tr w:rsidR="00CE0F10" w:rsidRPr="00CE0F10" w:rsidTr="00831606">
        <w:trPr>
          <w:trHeight w:val="801"/>
        </w:trPr>
        <w:tc>
          <w:tcPr>
            <w:tcW w:w="4672" w:type="dxa"/>
            <w:shd w:val="clear" w:color="auto" w:fill="auto"/>
          </w:tcPr>
          <w:p w:rsidR="00CE0F10" w:rsidRPr="00CE0F10" w:rsidRDefault="00CE0F10" w:rsidP="004B57B5">
            <w:pPr>
              <w:jc w:val="both"/>
              <w:rPr>
                <w:b/>
                <w:szCs w:val="28"/>
                <w:lang w:val="uk-UA"/>
              </w:rPr>
            </w:pPr>
            <w:r w:rsidRPr="00CE0F10">
              <w:rPr>
                <w:b/>
                <w:szCs w:val="28"/>
                <w:lang w:val="uk-UA"/>
              </w:rPr>
              <w:t xml:space="preserve">Про </w:t>
            </w:r>
            <w:r w:rsidR="00D25B98">
              <w:rPr>
                <w:b/>
                <w:szCs w:val="28"/>
                <w:lang w:val="uk-UA"/>
              </w:rPr>
              <w:t>надання земельн</w:t>
            </w:r>
            <w:r w:rsidR="00ED3095">
              <w:rPr>
                <w:b/>
                <w:szCs w:val="28"/>
                <w:lang w:val="uk-UA"/>
              </w:rPr>
              <w:t>ої</w:t>
            </w:r>
            <w:r w:rsidR="00D25B98">
              <w:rPr>
                <w:b/>
                <w:szCs w:val="28"/>
                <w:lang w:val="uk-UA"/>
              </w:rPr>
              <w:t xml:space="preserve"> ділян</w:t>
            </w:r>
            <w:r w:rsidR="00ED3095">
              <w:rPr>
                <w:b/>
                <w:szCs w:val="28"/>
                <w:lang w:val="uk-UA"/>
              </w:rPr>
              <w:t>ки</w:t>
            </w:r>
            <w:r w:rsidR="00D25B98">
              <w:rPr>
                <w:b/>
                <w:szCs w:val="28"/>
                <w:lang w:val="uk-UA"/>
              </w:rPr>
              <w:t xml:space="preserve"> в постійне користування</w:t>
            </w:r>
          </w:p>
        </w:tc>
      </w:tr>
    </w:tbl>
    <w:p w:rsidR="00CE0F10" w:rsidRPr="00CE0F10" w:rsidRDefault="00CE0F10" w:rsidP="00CE0F10">
      <w:pPr>
        <w:ind w:firstLine="720"/>
        <w:jc w:val="both"/>
        <w:rPr>
          <w:b/>
          <w:szCs w:val="28"/>
          <w:lang w:val="uk-UA"/>
        </w:rPr>
      </w:pPr>
    </w:p>
    <w:p w:rsidR="00CE0F10" w:rsidRPr="007B6B64" w:rsidRDefault="00CE0F10" w:rsidP="00C20E01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звернення </w:t>
      </w:r>
      <w:r w:rsidR="005B3BB7">
        <w:rPr>
          <w:szCs w:val="28"/>
          <w:lang w:val="uk-UA"/>
        </w:rPr>
        <w:t>РЕЛІГІЙНОЇ ГРОМАДИ</w:t>
      </w:r>
      <w:r w:rsidR="00C20E01">
        <w:rPr>
          <w:szCs w:val="28"/>
          <w:lang w:val="uk-UA"/>
        </w:rPr>
        <w:t xml:space="preserve"> (ПАРАФІЇ)</w:t>
      </w:r>
      <w:r w:rsidR="005B3BB7">
        <w:rPr>
          <w:szCs w:val="28"/>
          <w:lang w:val="uk-UA"/>
        </w:rPr>
        <w:t xml:space="preserve"> ПЕРЕНЕСЕННЯ МОЩЕЙ СВЯТОГО МИКОЛАЯ КОЛОМИЙСЬКО</w:t>
      </w:r>
      <w:r w:rsidR="00C20E01">
        <w:rPr>
          <w:szCs w:val="28"/>
          <w:lang w:val="uk-UA"/>
        </w:rPr>
        <w:t>Ї</w:t>
      </w:r>
      <w:r w:rsidR="005B3BB7">
        <w:rPr>
          <w:szCs w:val="28"/>
          <w:lang w:val="uk-UA"/>
        </w:rPr>
        <w:t xml:space="preserve"> ЄПАРХІЇ УКРАЇНСЬКОЇ ГРЕКО-КАТОЛИЦЬКОЇ ЦЕРКВИ СЕЛА КОРНИЧ КОЛОМИЙСЬКОГО РАЙОНУ ІВАНО-ФРАНКІВСЬКОЇ ОБЛАСТІ</w:t>
      </w:r>
      <w:r w:rsidR="001042B1" w:rsidRPr="001042B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та додані </w:t>
      </w:r>
      <w:r w:rsidRPr="007B6B64">
        <w:rPr>
          <w:szCs w:val="28"/>
          <w:lang w:val="uk-UA"/>
        </w:rPr>
        <w:t>до н</w:t>
      </w:r>
      <w:r w:rsidR="005B3BB7">
        <w:rPr>
          <w:szCs w:val="28"/>
          <w:lang w:val="uk-UA"/>
        </w:rPr>
        <w:t>ього</w:t>
      </w:r>
      <w:r w:rsidRPr="007B6B64">
        <w:rPr>
          <w:szCs w:val="28"/>
          <w:lang w:val="uk-UA"/>
        </w:rPr>
        <w:t xml:space="preserve"> матеріали проект</w:t>
      </w:r>
      <w:r w:rsidR="005B3BB7">
        <w:rPr>
          <w:szCs w:val="28"/>
          <w:lang w:val="uk-UA"/>
        </w:rPr>
        <w:t>у</w:t>
      </w:r>
      <w:r w:rsidRPr="007B6B64">
        <w:rPr>
          <w:szCs w:val="28"/>
          <w:lang w:val="uk-UA"/>
        </w:rPr>
        <w:t xml:space="preserve"> землеустрою щодо відведення земельн</w:t>
      </w:r>
      <w:r w:rsidR="005B3BB7">
        <w:rPr>
          <w:szCs w:val="28"/>
          <w:lang w:val="uk-UA"/>
        </w:rPr>
        <w:t>ої</w:t>
      </w:r>
      <w:r w:rsidRPr="007B6B64">
        <w:rPr>
          <w:szCs w:val="28"/>
          <w:lang w:val="uk-UA"/>
        </w:rPr>
        <w:t xml:space="preserve"> ділян</w:t>
      </w:r>
      <w:r w:rsidR="00D25B98">
        <w:rPr>
          <w:szCs w:val="28"/>
          <w:lang w:val="uk-UA"/>
        </w:rPr>
        <w:t>к</w:t>
      </w:r>
      <w:r w:rsidR="005B3BB7">
        <w:rPr>
          <w:szCs w:val="28"/>
          <w:lang w:val="uk-UA"/>
        </w:rPr>
        <w:t>и</w:t>
      </w:r>
      <w:r w:rsidRPr="007B6B64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відносин, ві</w:t>
      </w:r>
      <w:r w:rsidR="004B57B5">
        <w:rPr>
          <w:szCs w:val="28"/>
          <w:lang w:val="uk-UA"/>
        </w:rPr>
        <w:t>дповідно до ст. 12, 92, 122</w:t>
      </w:r>
      <w:r w:rsidRPr="007B6B64">
        <w:rPr>
          <w:szCs w:val="28"/>
          <w:lang w:val="uk-UA"/>
        </w:rPr>
        <w:t xml:space="preserve"> Земельного кодексу України, Закону України </w:t>
      </w:r>
      <w:r w:rsidR="005B3BB7">
        <w:rPr>
          <w:szCs w:val="28"/>
          <w:lang w:val="uk-UA"/>
        </w:rPr>
        <w:t>«</w:t>
      </w:r>
      <w:r w:rsidR="000C589D">
        <w:rPr>
          <w:szCs w:val="28"/>
          <w:lang w:val="uk-UA"/>
        </w:rPr>
        <w:t>Про Державний земельний кадастр»</w:t>
      </w:r>
      <w:r w:rsidRPr="007B6B64">
        <w:rPr>
          <w:szCs w:val="28"/>
          <w:lang w:val="uk-UA"/>
        </w:rPr>
        <w:t xml:space="preserve">, Постанови Кабінету Міністрів України від 17.10.2012 р. № 1051 </w:t>
      </w:r>
      <w:r w:rsidR="005B3BB7">
        <w:rPr>
          <w:szCs w:val="28"/>
          <w:lang w:val="uk-UA"/>
        </w:rPr>
        <w:t>«</w:t>
      </w:r>
      <w:r w:rsidRPr="007B6B64">
        <w:rPr>
          <w:szCs w:val="28"/>
          <w:lang w:val="uk-UA"/>
        </w:rPr>
        <w:t>Про затвердження Порядку ведення Державного земельного кадастру</w:t>
      </w:r>
      <w:r w:rsidR="005B3BB7">
        <w:rPr>
          <w:szCs w:val="28"/>
          <w:lang w:val="uk-UA"/>
        </w:rPr>
        <w:t>»</w:t>
      </w:r>
      <w:r w:rsidRPr="007B6B64">
        <w:rPr>
          <w:szCs w:val="28"/>
          <w:lang w:val="uk-UA"/>
        </w:rPr>
        <w:t>, керуючись Законом України "Про місцеве самоврядування в Україні</w:t>
      </w:r>
      <w:r w:rsidR="000C589D">
        <w:rPr>
          <w:szCs w:val="28"/>
          <w:lang w:val="uk-UA"/>
        </w:rPr>
        <w:t>»</w:t>
      </w:r>
      <w:r w:rsidR="00D25B98" w:rsidRPr="00D25B98">
        <w:rPr>
          <w:szCs w:val="28"/>
          <w:lang w:val="uk-UA"/>
        </w:rPr>
        <w:t xml:space="preserve"> </w:t>
      </w:r>
      <w:r w:rsidR="000C589D">
        <w:rPr>
          <w:szCs w:val="28"/>
          <w:lang w:val="uk-UA"/>
        </w:rPr>
        <w:t>розпорядженням Кабінету Міністрів України № 714-р від 12.06.2020р. «Про визначення адміністративних центрів та затвердження територіальних громад Івано-Франківської області»,</w:t>
      </w:r>
      <w:r w:rsidR="000C589D">
        <w:rPr>
          <w:bCs/>
          <w:color w:val="000000"/>
          <w:szCs w:val="28"/>
          <w:lang w:val="uk-UA" w:eastAsia="uk-UA"/>
        </w:rPr>
        <w:t xml:space="preserve"> </w:t>
      </w:r>
      <w:r w:rsidR="000C589D" w:rsidRPr="000C589D">
        <w:rPr>
          <w:bCs/>
          <w:color w:val="000000"/>
          <w:szCs w:val="28"/>
          <w:lang w:val="uk-UA" w:eastAsia="uk-UA"/>
        </w:rPr>
        <w:t xml:space="preserve"> </w:t>
      </w:r>
      <w:r w:rsidR="000C589D">
        <w:rPr>
          <w:szCs w:val="28"/>
          <w:lang w:val="uk-UA"/>
        </w:rPr>
        <w:t>міська рада</w:t>
      </w:r>
      <w:r w:rsidRPr="007B6B64">
        <w:rPr>
          <w:szCs w:val="28"/>
          <w:lang w:val="uk-UA"/>
        </w:rPr>
        <w:t xml:space="preserve"> </w:t>
      </w:r>
    </w:p>
    <w:p w:rsidR="00CE0F10" w:rsidRPr="00CE0F10" w:rsidRDefault="00CE0F10" w:rsidP="00D42F2C">
      <w:pPr>
        <w:ind w:firstLine="720"/>
        <w:jc w:val="center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вирішила:</w:t>
      </w:r>
    </w:p>
    <w:p w:rsidR="007854FB" w:rsidRDefault="00CE0F10" w:rsidP="00CE0F10">
      <w:pPr>
        <w:ind w:firstLine="720"/>
        <w:jc w:val="both"/>
        <w:rPr>
          <w:szCs w:val="28"/>
          <w:lang w:val="uk-UA"/>
        </w:rPr>
      </w:pPr>
      <w:r w:rsidRPr="007B6B64">
        <w:rPr>
          <w:szCs w:val="28"/>
          <w:lang w:val="uk-UA"/>
        </w:rPr>
        <w:t xml:space="preserve">1. </w:t>
      </w:r>
      <w:bookmarkStart w:id="0" w:name="_Hlk138689180"/>
      <w:r w:rsidR="00B76B0B">
        <w:rPr>
          <w:szCs w:val="28"/>
          <w:lang w:val="uk-UA"/>
        </w:rPr>
        <w:t>Затвердити проект землеустрою щодо відведення земельної ділянки та н</w:t>
      </w:r>
      <w:r w:rsidRPr="007B6B64">
        <w:rPr>
          <w:szCs w:val="28"/>
          <w:lang w:val="uk-UA"/>
        </w:rPr>
        <w:t xml:space="preserve">адати у постійне користування </w:t>
      </w:r>
      <w:r w:rsidR="00D42F2C">
        <w:rPr>
          <w:szCs w:val="28"/>
          <w:lang w:val="uk-UA"/>
        </w:rPr>
        <w:t xml:space="preserve">РЕЛІГІЙНІЙ ГРОМАДІ </w:t>
      </w:r>
      <w:r w:rsidR="00C20E01">
        <w:rPr>
          <w:szCs w:val="28"/>
          <w:lang w:val="uk-UA"/>
        </w:rPr>
        <w:t xml:space="preserve">(ПАРАФІЇ) </w:t>
      </w:r>
      <w:r w:rsidR="00D42F2C">
        <w:rPr>
          <w:szCs w:val="28"/>
          <w:lang w:val="uk-UA"/>
        </w:rPr>
        <w:t>ПЕРЕНЕСЕННЯ МОЩЕЙ СВЯТОГО МИКОЛАЯ КОЛОМИЙСЬКО</w:t>
      </w:r>
      <w:r w:rsidR="00C20E01">
        <w:rPr>
          <w:szCs w:val="28"/>
          <w:lang w:val="uk-UA"/>
        </w:rPr>
        <w:t xml:space="preserve">Ї </w:t>
      </w:r>
      <w:r w:rsidR="00D42F2C">
        <w:rPr>
          <w:szCs w:val="28"/>
          <w:lang w:val="uk-UA"/>
        </w:rPr>
        <w:t xml:space="preserve"> ЄПАРХІЇ УКРАЇНСЬКОЇ ГРЕКО-КАТОЛИЦЬКОЇ ЦЕРКВИ СЕЛА КОРНИЧ КОЛОМИЙСЬКОГО РАЙОНУ ІВАНО-ФРАНКІВСЬКОЇ ОБЛАСТІ</w:t>
      </w:r>
      <w:r w:rsidR="004E67EF">
        <w:rPr>
          <w:szCs w:val="28"/>
          <w:lang w:val="uk-UA"/>
        </w:rPr>
        <w:t xml:space="preserve"> </w:t>
      </w:r>
      <w:r w:rsidRPr="007B6B64">
        <w:rPr>
          <w:szCs w:val="28"/>
          <w:lang w:val="uk-UA"/>
        </w:rPr>
        <w:t xml:space="preserve">земельну ділянку з кадастровим номером </w:t>
      </w:r>
      <w:r w:rsidR="00E67D2C">
        <w:rPr>
          <w:szCs w:val="28"/>
          <w:lang w:val="uk-UA"/>
        </w:rPr>
        <w:t>2623282</w:t>
      </w:r>
      <w:r w:rsidR="00D42F2C">
        <w:rPr>
          <w:szCs w:val="28"/>
          <w:lang w:val="uk-UA"/>
        </w:rPr>
        <w:t>8</w:t>
      </w:r>
      <w:r w:rsidR="00E67D2C">
        <w:rPr>
          <w:szCs w:val="28"/>
          <w:lang w:val="uk-UA"/>
        </w:rPr>
        <w:t>01</w:t>
      </w:r>
      <w:r w:rsidRPr="007B6B64">
        <w:rPr>
          <w:szCs w:val="28"/>
          <w:lang w:val="uk-UA"/>
        </w:rPr>
        <w:t>:</w:t>
      </w:r>
      <w:r w:rsidR="00E67D2C">
        <w:rPr>
          <w:szCs w:val="28"/>
          <w:lang w:val="uk-UA"/>
        </w:rPr>
        <w:t>0</w:t>
      </w:r>
      <w:r w:rsidR="00D42F2C">
        <w:rPr>
          <w:szCs w:val="28"/>
          <w:lang w:val="uk-UA"/>
        </w:rPr>
        <w:t>2</w:t>
      </w:r>
      <w:r w:rsidR="00E67D2C">
        <w:rPr>
          <w:szCs w:val="28"/>
          <w:lang w:val="uk-UA"/>
        </w:rPr>
        <w:t>:0</w:t>
      </w:r>
      <w:r w:rsidR="00D42F2C">
        <w:rPr>
          <w:szCs w:val="28"/>
          <w:lang w:val="uk-UA"/>
        </w:rPr>
        <w:t>07</w:t>
      </w:r>
      <w:r w:rsidRPr="007B6B64">
        <w:rPr>
          <w:szCs w:val="28"/>
          <w:lang w:val="uk-UA"/>
        </w:rPr>
        <w:t>:0</w:t>
      </w:r>
      <w:r w:rsidR="00D42F2C">
        <w:rPr>
          <w:szCs w:val="28"/>
          <w:lang w:val="uk-UA"/>
        </w:rPr>
        <w:t>26</w:t>
      </w:r>
      <w:r w:rsidR="00116D08">
        <w:rPr>
          <w:szCs w:val="28"/>
          <w:lang w:val="uk-UA"/>
        </w:rPr>
        <w:t>6</w:t>
      </w:r>
      <w:r w:rsidRPr="007B6B64">
        <w:rPr>
          <w:szCs w:val="28"/>
          <w:lang w:val="uk-UA"/>
        </w:rPr>
        <w:t xml:space="preserve"> загальною площею </w:t>
      </w:r>
      <w:r w:rsidR="008B6713">
        <w:rPr>
          <w:szCs w:val="28"/>
          <w:lang w:val="uk-UA"/>
        </w:rPr>
        <w:t>1,2131</w:t>
      </w:r>
      <w:r w:rsidRPr="007B6B64">
        <w:rPr>
          <w:szCs w:val="28"/>
          <w:lang w:val="uk-UA"/>
        </w:rPr>
        <w:t xml:space="preserve"> га</w:t>
      </w:r>
      <w:r w:rsidR="0035731C">
        <w:rPr>
          <w:szCs w:val="28"/>
          <w:lang w:val="uk-UA"/>
        </w:rPr>
        <w:t>,</w:t>
      </w:r>
      <w:r w:rsidRPr="007B6B64">
        <w:rPr>
          <w:szCs w:val="28"/>
          <w:lang w:val="uk-UA"/>
        </w:rPr>
        <w:t xml:space="preserve"> </w:t>
      </w:r>
      <w:r w:rsidR="0035731C">
        <w:rPr>
          <w:szCs w:val="28"/>
          <w:lang w:val="uk-UA"/>
        </w:rPr>
        <w:t>яка р</w:t>
      </w:r>
      <w:r w:rsidRPr="007B6B64">
        <w:rPr>
          <w:szCs w:val="28"/>
          <w:lang w:val="uk-UA"/>
        </w:rPr>
        <w:t>озташован</w:t>
      </w:r>
      <w:r w:rsidR="0035731C">
        <w:rPr>
          <w:szCs w:val="28"/>
          <w:lang w:val="uk-UA"/>
        </w:rPr>
        <w:t>а</w:t>
      </w:r>
      <w:r w:rsidRPr="007B6B64">
        <w:rPr>
          <w:szCs w:val="28"/>
          <w:lang w:val="uk-UA"/>
        </w:rPr>
        <w:t xml:space="preserve"> за адресою:</w:t>
      </w:r>
      <w:r w:rsidR="004B0188">
        <w:rPr>
          <w:szCs w:val="28"/>
          <w:lang w:val="uk-UA"/>
        </w:rPr>
        <w:t xml:space="preserve"> </w:t>
      </w:r>
      <w:r w:rsidR="007854FB">
        <w:rPr>
          <w:szCs w:val="28"/>
          <w:lang w:val="uk-UA"/>
        </w:rPr>
        <w:t>село</w:t>
      </w:r>
      <w:r w:rsidR="00831606">
        <w:rPr>
          <w:szCs w:val="28"/>
          <w:lang w:val="uk-UA"/>
        </w:rPr>
        <w:t xml:space="preserve"> </w:t>
      </w:r>
      <w:proofErr w:type="spellStart"/>
      <w:r w:rsidR="00D42F2C">
        <w:rPr>
          <w:szCs w:val="28"/>
          <w:lang w:val="uk-UA"/>
        </w:rPr>
        <w:t>Корнич</w:t>
      </w:r>
      <w:proofErr w:type="spellEnd"/>
      <w:r w:rsidR="00831606">
        <w:rPr>
          <w:szCs w:val="28"/>
          <w:lang w:val="uk-UA"/>
        </w:rPr>
        <w:t xml:space="preserve">, </w:t>
      </w:r>
      <w:r w:rsidR="007854FB">
        <w:rPr>
          <w:szCs w:val="28"/>
          <w:lang w:val="uk-UA"/>
        </w:rPr>
        <w:t>вулиця</w:t>
      </w:r>
      <w:r w:rsidR="0035731C">
        <w:rPr>
          <w:szCs w:val="28"/>
          <w:lang w:val="uk-UA"/>
        </w:rPr>
        <w:t xml:space="preserve"> </w:t>
      </w:r>
      <w:r w:rsidR="008B6713">
        <w:rPr>
          <w:szCs w:val="28"/>
          <w:lang w:val="uk-UA"/>
        </w:rPr>
        <w:t xml:space="preserve">Михайла </w:t>
      </w:r>
      <w:proofErr w:type="spellStart"/>
      <w:r w:rsidR="008B6713">
        <w:rPr>
          <w:szCs w:val="28"/>
          <w:lang w:val="uk-UA"/>
        </w:rPr>
        <w:t>Клапчука</w:t>
      </w:r>
      <w:proofErr w:type="spellEnd"/>
      <w:r w:rsidR="0035731C">
        <w:rPr>
          <w:szCs w:val="28"/>
          <w:lang w:val="uk-UA"/>
        </w:rPr>
        <w:t>,</w:t>
      </w:r>
      <w:r w:rsidR="00E67D2C">
        <w:rPr>
          <w:szCs w:val="28"/>
          <w:lang w:val="uk-UA"/>
        </w:rPr>
        <w:t xml:space="preserve"> </w:t>
      </w:r>
      <w:r w:rsidR="00D42F2C">
        <w:rPr>
          <w:szCs w:val="28"/>
          <w:lang w:val="uk-UA"/>
        </w:rPr>
        <w:t>1</w:t>
      </w:r>
      <w:r w:rsidR="008B6713">
        <w:rPr>
          <w:szCs w:val="28"/>
          <w:lang w:val="uk-UA"/>
        </w:rPr>
        <w:t>8</w:t>
      </w:r>
      <w:r w:rsidR="00831606">
        <w:rPr>
          <w:szCs w:val="28"/>
          <w:lang w:val="uk-UA"/>
        </w:rPr>
        <w:t xml:space="preserve"> </w:t>
      </w:r>
      <w:r w:rsidRPr="007B6B64">
        <w:rPr>
          <w:szCs w:val="28"/>
          <w:lang w:val="uk-UA"/>
        </w:rPr>
        <w:t xml:space="preserve">із цільовим призначенням </w:t>
      </w:r>
      <w:r w:rsidR="000A5F2C" w:rsidRPr="000A5F2C">
        <w:rPr>
          <w:szCs w:val="28"/>
          <w:lang w:val="uk-UA"/>
        </w:rPr>
        <w:t>для будівництва та обслуговування будівель громадських та релігійних організацій</w:t>
      </w:r>
      <w:r w:rsidR="007854FB">
        <w:rPr>
          <w:szCs w:val="28"/>
          <w:lang w:val="uk-UA"/>
        </w:rPr>
        <w:t>.</w:t>
      </w:r>
      <w:bookmarkEnd w:id="0"/>
    </w:p>
    <w:p w:rsidR="00CE0F10" w:rsidRPr="007B6B64" w:rsidRDefault="00861780" w:rsidP="00C20E01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CE0F10" w:rsidRPr="007B6B64">
        <w:rPr>
          <w:szCs w:val="28"/>
          <w:lang w:val="uk-UA"/>
        </w:rPr>
        <w:t xml:space="preserve">. </w:t>
      </w:r>
      <w:r w:rsidR="00D42F2C">
        <w:rPr>
          <w:szCs w:val="28"/>
          <w:lang w:val="uk-UA"/>
        </w:rPr>
        <w:t xml:space="preserve">РЕЛІГІЙНІЙ ГРОМАДІ </w:t>
      </w:r>
      <w:r w:rsidR="00C20E01">
        <w:rPr>
          <w:szCs w:val="28"/>
          <w:lang w:val="uk-UA"/>
        </w:rPr>
        <w:t xml:space="preserve">(ПАРАФІЇ) </w:t>
      </w:r>
      <w:r w:rsidR="00D42F2C">
        <w:rPr>
          <w:szCs w:val="28"/>
          <w:lang w:val="uk-UA"/>
        </w:rPr>
        <w:t>ПЕРЕНЕСЕННЯ МОЩЕЙ СВЯТОГО МИКОЛАЯ КОЛОМИЙСЬКО</w:t>
      </w:r>
      <w:r w:rsidR="00C20E01">
        <w:rPr>
          <w:szCs w:val="28"/>
          <w:lang w:val="uk-UA"/>
        </w:rPr>
        <w:t>Ї</w:t>
      </w:r>
      <w:r w:rsidR="00D42F2C">
        <w:rPr>
          <w:szCs w:val="28"/>
          <w:lang w:val="uk-UA"/>
        </w:rPr>
        <w:t xml:space="preserve"> ЄПАРХІЇ УКРАЇНСЬКОЇ ГРЕКО-КАТОЛИЦЬКОЇ ЦЕРКВИ СЕЛА КОРНИЧ КОЛОМИЙСЬКОГО РАЙОНУ ІВАНО-ФРАНКІВСЬКОЇ ОБЛАСТІ</w:t>
      </w:r>
      <w:r w:rsidR="000A5F2C">
        <w:rPr>
          <w:szCs w:val="28"/>
          <w:lang w:val="uk-UA"/>
        </w:rPr>
        <w:t xml:space="preserve"> </w:t>
      </w:r>
      <w:r w:rsidR="00CE0F10" w:rsidRPr="007B6B64">
        <w:rPr>
          <w:szCs w:val="28"/>
          <w:lang w:val="uk-UA"/>
        </w:rPr>
        <w:t>забезпечити здійснення державної реєстрації речов</w:t>
      </w:r>
      <w:r w:rsidR="00D42F2C">
        <w:rPr>
          <w:szCs w:val="28"/>
          <w:lang w:val="uk-UA"/>
        </w:rPr>
        <w:t>ого</w:t>
      </w:r>
      <w:r w:rsidR="00CE0F10" w:rsidRPr="007B6B64">
        <w:rPr>
          <w:szCs w:val="28"/>
          <w:lang w:val="uk-UA"/>
        </w:rPr>
        <w:t xml:space="preserve"> прав</w:t>
      </w:r>
      <w:r w:rsidR="00D42F2C">
        <w:rPr>
          <w:szCs w:val="28"/>
          <w:lang w:val="uk-UA"/>
        </w:rPr>
        <w:t>а</w:t>
      </w:r>
      <w:r w:rsidR="00CE0F10" w:rsidRPr="007B6B64">
        <w:rPr>
          <w:szCs w:val="28"/>
          <w:lang w:val="uk-UA"/>
        </w:rPr>
        <w:t xml:space="preserve"> на земельн</w:t>
      </w:r>
      <w:r w:rsidR="00D42F2C">
        <w:rPr>
          <w:szCs w:val="28"/>
          <w:lang w:val="uk-UA"/>
        </w:rPr>
        <w:t>у</w:t>
      </w:r>
      <w:r w:rsidR="00CE0F10" w:rsidRPr="007B6B64">
        <w:rPr>
          <w:szCs w:val="28"/>
          <w:lang w:val="uk-UA"/>
        </w:rPr>
        <w:t xml:space="preserve"> ділянк</w:t>
      </w:r>
      <w:r w:rsidR="00D42F2C">
        <w:rPr>
          <w:szCs w:val="28"/>
          <w:lang w:val="uk-UA"/>
        </w:rPr>
        <w:t>у у порядку, визначеному законом</w:t>
      </w:r>
      <w:r w:rsidR="00CE0F10" w:rsidRPr="007B6B64">
        <w:rPr>
          <w:szCs w:val="28"/>
          <w:lang w:val="uk-UA"/>
        </w:rPr>
        <w:t>.</w:t>
      </w:r>
      <w:r w:rsidR="00A42179">
        <w:rPr>
          <w:szCs w:val="28"/>
          <w:lang w:val="uk-UA"/>
        </w:rPr>
        <w:t xml:space="preserve"> </w:t>
      </w:r>
    </w:p>
    <w:p w:rsidR="00CE0F10" w:rsidRDefault="00171D50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3</w:t>
      </w:r>
      <w:r w:rsidR="00CE0F10" w:rsidRPr="007B6B64">
        <w:rPr>
          <w:szCs w:val="28"/>
          <w:lang w:val="uk-UA"/>
        </w:rPr>
        <w:t xml:space="preserve">. Організацію виконання цього рішення покласти на </w:t>
      </w:r>
      <w:r w:rsidR="004C4CCE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A42179">
        <w:rPr>
          <w:szCs w:val="28"/>
          <w:lang w:val="uk-UA"/>
        </w:rPr>
        <w:t>.</w:t>
      </w:r>
    </w:p>
    <w:p w:rsidR="00CE0F10" w:rsidRPr="007B6B64" w:rsidRDefault="00171D50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E0F10" w:rsidRPr="007B6B64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3D412A">
        <w:rPr>
          <w:szCs w:val="28"/>
          <w:lang w:val="uk-UA"/>
        </w:rPr>
        <w:t xml:space="preserve"> (Євгеній ЗАГРАНОВСЬКИЙ)</w:t>
      </w:r>
      <w:r w:rsidR="00CE0F10" w:rsidRPr="007B6B64">
        <w:rPr>
          <w:szCs w:val="28"/>
          <w:lang w:val="uk-UA"/>
        </w:rPr>
        <w:t>.</w:t>
      </w:r>
    </w:p>
    <w:p w:rsidR="00CE0F10" w:rsidRDefault="00CE0F10" w:rsidP="00CE0F10">
      <w:pPr>
        <w:ind w:firstLine="720"/>
        <w:jc w:val="both"/>
        <w:rPr>
          <w:szCs w:val="28"/>
          <w:lang w:val="uk-UA"/>
        </w:rPr>
      </w:pPr>
    </w:p>
    <w:p w:rsidR="00B76B0B" w:rsidRDefault="00B76B0B" w:rsidP="00CE0F10">
      <w:pPr>
        <w:ind w:firstLine="720"/>
        <w:jc w:val="both"/>
        <w:rPr>
          <w:szCs w:val="28"/>
          <w:lang w:val="uk-UA"/>
        </w:rPr>
      </w:pPr>
    </w:p>
    <w:p w:rsidR="00A42179" w:rsidRDefault="00A42179" w:rsidP="00CE0F10">
      <w:pPr>
        <w:ind w:firstLine="720"/>
        <w:jc w:val="both"/>
        <w:rPr>
          <w:szCs w:val="28"/>
          <w:lang w:val="uk-UA"/>
        </w:rPr>
      </w:pPr>
    </w:p>
    <w:p w:rsidR="00A42179" w:rsidRDefault="00A42179" w:rsidP="00CE0F10">
      <w:pPr>
        <w:ind w:firstLine="720"/>
        <w:jc w:val="both"/>
        <w:rPr>
          <w:szCs w:val="28"/>
          <w:lang w:val="uk-UA"/>
        </w:rPr>
      </w:pPr>
    </w:p>
    <w:p w:rsidR="00A42179" w:rsidRDefault="00A42179" w:rsidP="00CE0F10">
      <w:pPr>
        <w:ind w:firstLine="720"/>
        <w:jc w:val="both"/>
        <w:rPr>
          <w:szCs w:val="28"/>
          <w:lang w:val="uk-UA"/>
        </w:rPr>
      </w:pPr>
    </w:p>
    <w:p w:rsidR="00EE3AB4" w:rsidRDefault="00CE0F10" w:rsidP="00EE3AB4">
      <w:pPr>
        <w:jc w:val="both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Міський голова</w:t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  <w:t xml:space="preserve">                   </w:t>
      </w:r>
      <w:r w:rsidR="00831606">
        <w:rPr>
          <w:b/>
          <w:szCs w:val="28"/>
          <w:lang w:val="uk-UA"/>
        </w:rPr>
        <w:t>Богдан СТАНІСЛАВСЬКИЙ</w:t>
      </w:r>
    </w:p>
    <w:p w:rsidR="004F5D38" w:rsidRDefault="004F5D38" w:rsidP="00EE3AB4">
      <w:pPr>
        <w:jc w:val="both"/>
        <w:rPr>
          <w:b/>
          <w:szCs w:val="28"/>
          <w:lang w:val="uk-UA"/>
        </w:rPr>
      </w:pPr>
    </w:p>
    <w:p w:rsidR="004F5D38" w:rsidRDefault="004F5D38" w:rsidP="00EE3AB4">
      <w:pPr>
        <w:jc w:val="both"/>
        <w:rPr>
          <w:b/>
          <w:szCs w:val="28"/>
          <w:lang w:val="uk-UA"/>
        </w:rPr>
      </w:pPr>
    </w:p>
    <w:p w:rsidR="004F5D38" w:rsidRDefault="004F5D38" w:rsidP="00EE3AB4">
      <w:pPr>
        <w:jc w:val="both"/>
        <w:rPr>
          <w:b/>
          <w:szCs w:val="28"/>
          <w:lang w:val="uk-UA"/>
        </w:rPr>
      </w:pPr>
    </w:p>
    <w:p w:rsidR="004F5D38" w:rsidRDefault="004F5D38" w:rsidP="00EE3AB4">
      <w:pPr>
        <w:jc w:val="both"/>
        <w:rPr>
          <w:b/>
          <w:szCs w:val="28"/>
          <w:lang w:val="uk-UA"/>
        </w:rPr>
      </w:pPr>
    </w:p>
    <w:p w:rsidR="004F5D38" w:rsidRDefault="004F5D38" w:rsidP="00EE3AB4">
      <w:pPr>
        <w:jc w:val="both"/>
        <w:rPr>
          <w:b/>
          <w:szCs w:val="28"/>
          <w:lang w:val="uk-UA"/>
        </w:rPr>
      </w:pPr>
    </w:p>
    <w:p w:rsidR="004F5D38" w:rsidRDefault="004F5D38" w:rsidP="00EE3AB4">
      <w:pPr>
        <w:jc w:val="both"/>
        <w:rPr>
          <w:b/>
          <w:szCs w:val="28"/>
          <w:lang w:val="uk-UA"/>
        </w:rPr>
      </w:pPr>
    </w:p>
    <w:p w:rsidR="004F5D38" w:rsidRDefault="004F5D38" w:rsidP="00EE3AB4">
      <w:pPr>
        <w:jc w:val="both"/>
        <w:rPr>
          <w:b/>
          <w:szCs w:val="28"/>
          <w:lang w:val="uk-UA"/>
        </w:rPr>
      </w:pPr>
    </w:p>
    <w:p w:rsidR="004F5D38" w:rsidRDefault="004F5D38" w:rsidP="00EE3AB4">
      <w:pPr>
        <w:jc w:val="both"/>
        <w:rPr>
          <w:b/>
          <w:szCs w:val="28"/>
          <w:lang w:val="uk-UA"/>
        </w:rPr>
      </w:pPr>
    </w:p>
    <w:p w:rsidR="008111FC" w:rsidRDefault="008111FC" w:rsidP="00EE3AB4">
      <w:pPr>
        <w:jc w:val="both"/>
        <w:rPr>
          <w:b/>
          <w:szCs w:val="28"/>
          <w:lang w:val="uk-UA"/>
        </w:rPr>
      </w:pPr>
    </w:p>
    <w:p w:rsidR="008111FC" w:rsidRDefault="008111FC" w:rsidP="00EE3AB4">
      <w:pPr>
        <w:jc w:val="both"/>
        <w:rPr>
          <w:b/>
          <w:szCs w:val="28"/>
          <w:lang w:val="uk-UA"/>
        </w:rPr>
      </w:pPr>
    </w:p>
    <w:p w:rsidR="004F5D38" w:rsidRDefault="004F5D38" w:rsidP="00EE3AB4">
      <w:pPr>
        <w:jc w:val="both"/>
        <w:rPr>
          <w:b/>
          <w:szCs w:val="28"/>
          <w:lang w:val="uk-UA"/>
        </w:rPr>
      </w:pPr>
    </w:p>
    <w:p w:rsidR="003D412A" w:rsidRDefault="003D412A" w:rsidP="003D412A">
      <w:pPr>
        <w:tabs>
          <w:tab w:val="left" w:pos="7020"/>
        </w:tabs>
        <w:suppressAutoHyphens w:val="0"/>
        <w:rPr>
          <w:b/>
          <w:lang w:val="uk-UA" w:eastAsia="uk-UA"/>
        </w:rPr>
      </w:pPr>
    </w:p>
    <w:p w:rsidR="00A42179" w:rsidRPr="000917E5" w:rsidRDefault="00A42179" w:rsidP="00A42179">
      <w:pPr>
        <w:jc w:val="center"/>
        <w:rPr>
          <w:lang w:val="uk-UA"/>
        </w:rPr>
      </w:pPr>
    </w:p>
    <w:p w:rsidR="00A42179" w:rsidRPr="000917E5" w:rsidRDefault="00A42179" w:rsidP="00A42179">
      <w:pPr>
        <w:rPr>
          <w:lang w:val="uk-UA"/>
        </w:rPr>
      </w:pPr>
    </w:p>
    <w:p w:rsidR="00A42179" w:rsidRPr="000917E5" w:rsidRDefault="00A42179" w:rsidP="00A42179">
      <w:pPr>
        <w:rPr>
          <w:lang w:val="uk-UA"/>
        </w:rPr>
      </w:pPr>
    </w:p>
    <w:p w:rsidR="00A42179" w:rsidRPr="000917E5" w:rsidRDefault="00A42179" w:rsidP="00A42179">
      <w:pPr>
        <w:rPr>
          <w:lang w:val="uk-UA"/>
        </w:rPr>
      </w:pPr>
    </w:p>
    <w:p w:rsidR="00A42179" w:rsidRPr="000917E5" w:rsidRDefault="00A42179" w:rsidP="00A42179">
      <w:pPr>
        <w:rPr>
          <w:lang w:val="uk-UA"/>
        </w:rPr>
      </w:pPr>
    </w:p>
    <w:p w:rsidR="00A42179" w:rsidRPr="000917E5" w:rsidRDefault="00A42179" w:rsidP="00A42179">
      <w:pPr>
        <w:rPr>
          <w:lang w:val="uk-UA"/>
        </w:rPr>
      </w:pPr>
    </w:p>
    <w:p w:rsidR="00A42179" w:rsidRPr="000917E5" w:rsidRDefault="00A42179" w:rsidP="00A42179">
      <w:pPr>
        <w:rPr>
          <w:lang w:val="uk-UA"/>
        </w:rPr>
      </w:pPr>
    </w:p>
    <w:p w:rsidR="00A42179" w:rsidRDefault="00A42179" w:rsidP="00A42179">
      <w:pPr>
        <w:rPr>
          <w:lang w:val="uk-UA"/>
        </w:rPr>
      </w:pPr>
    </w:p>
    <w:p w:rsidR="002D442D" w:rsidRDefault="002D442D" w:rsidP="00A42179">
      <w:pPr>
        <w:widowControl w:val="0"/>
        <w:overflowPunct w:val="0"/>
        <w:rPr>
          <w:rFonts w:eastAsia="Calibri"/>
          <w:color w:val="00000A"/>
          <w:kern w:val="2"/>
          <w:szCs w:val="28"/>
          <w:lang w:val="uk-UA"/>
        </w:rPr>
      </w:pPr>
    </w:p>
    <w:p w:rsidR="002D442D" w:rsidRDefault="002D442D" w:rsidP="00A42179">
      <w:pPr>
        <w:widowControl w:val="0"/>
        <w:overflowPunct w:val="0"/>
        <w:rPr>
          <w:rFonts w:eastAsia="Calibri"/>
          <w:color w:val="00000A"/>
          <w:kern w:val="2"/>
          <w:szCs w:val="28"/>
          <w:lang w:val="uk-UA"/>
        </w:rPr>
      </w:pPr>
    </w:p>
    <w:p w:rsidR="002D442D" w:rsidRDefault="002D442D" w:rsidP="00A42179">
      <w:pPr>
        <w:widowControl w:val="0"/>
        <w:overflowPunct w:val="0"/>
        <w:rPr>
          <w:rFonts w:eastAsia="Calibri"/>
          <w:color w:val="00000A"/>
          <w:kern w:val="2"/>
          <w:szCs w:val="28"/>
          <w:lang w:val="uk-UA"/>
        </w:rPr>
      </w:pPr>
    </w:p>
    <w:p w:rsidR="002D442D" w:rsidRDefault="002D442D" w:rsidP="00A42179">
      <w:pPr>
        <w:widowControl w:val="0"/>
        <w:overflowPunct w:val="0"/>
        <w:rPr>
          <w:rFonts w:eastAsia="Calibri"/>
          <w:color w:val="00000A"/>
          <w:kern w:val="2"/>
          <w:szCs w:val="28"/>
          <w:lang w:val="uk-UA"/>
        </w:rPr>
      </w:pPr>
    </w:p>
    <w:p w:rsidR="002D442D" w:rsidRDefault="002D442D" w:rsidP="00A42179">
      <w:pPr>
        <w:widowControl w:val="0"/>
        <w:overflowPunct w:val="0"/>
        <w:rPr>
          <w:rFonts w:eastAsia="Calibri"/>
          <w:color w:val="00000A"/>
          <w:kern w:val="2"/>
          <w:szCs w:val="28"/>
          <w:lang w:val="uk-UA"/>
        </w:rPr>
      </w:pPr>
    </w:p>
    <w:p w:rsidR="002D442D" w:rsidRDefault="002D442D" w:rsidP="00A42179">
      <w:pPr>
        <w:widowControl w:val="0"/>
        <w:overflowPunct w:val="0"/>
        <w:rPr>
          <w:rFonts w:eastAsia="Calibri"/>
          <w:color w:val="00000A"/>
          <w:kern w:val="2"/>
          <w:szCs w:val="28"/>
          <w:lang w:val="uk-UA"/>
        </w:rPr>
      </w:pPr>
    </w:p>
    <w:p w:rsidR="00D42F2C" w:rsidRDefault="00D42F2C" w:rsidP="00A42179">
      <w:pPr>
        <w:widowControl w:val="0"/>
        <w:overflowPunct w:val="0"/>
        <w:rPr>
          <w:rFonts w:eastAsia="Calibri"/>
          <w:color w:val="00000A"/>
          <w:kern w:val="2"/>
          <w:szCs w:val="28"/>
          <w:lang w:val="uk-UA"/>
        </w:rPr>
      </w:pPr>
    </w:p>
    <w:p w:rsidR="00D42F2C" w:rsidRDefault="00D42F2C" w:rsidP="00A42179">
      <w:pPr>
        <w:widowControl w:val="0"/>
        <w:overflowPunct w:val="0"/>
        <w:rPr>
          <w:rFonts w:eastAsia="Calibri"/>
          <w:color w:val="00000A"/>
          <w:kern w:val="2"/>
          <w:szCs w:val="28"/>
          <w:lang w:val="uk-UA"/>
        </w:rPr>
      </w:pPr>
    </w:p>
    <w:p w:rsidR="00D42F2C" w:rsidRDefault="00D42F2C" w:rsidP="00A42179">
      <w:pPr>
        <w:widowControl w:val="0"/>
        <w:overflowPunct w:val="0"/>
        <w:rPr>
          <w:rFonts w:eastAsia="Calibri"/>
          <w:color w:val="00000A"/>
          <w:kern w:val="2"/>
          <w:szCs w:val="28"/>
          <w:lang w:val="uk-UA"/>
        </w:rPr>
      </w:pPr>
    </w:p>
    <w:p w:rsidR="00D42F2C" w:rsidRDefault="00D42F2C" w:rsidP="00A42179">
      <w:pPr>
        <w:widowControl w:val="0"/>
        <w:overflowPunct w:val="0"/>
        <w:rPr>
          <w:rFonts w:eastAsia="Calibri"/>
          <w:color w:val="00000A"/>
          <w:kern w:val="2"/>
          <w:szCs w:val="28"/>
          <w:lang w:val="uk-UA"/>
        </w:rPr>
      </w:pPr>
    </w:p>
    <w:p w:rsidR="002D442D" w:rsidRDefault="002D442D" w:rsidP="00A42179">
      <w:pPr>
        <w:widowControl w:val="0"/>
        <w:overflowPunct w:val="0"/>
        <w:rPr>
          <w:rFonts w:eastAsia="Calibri"/>
          <w:color w:val="00000A"/>
          <w:kern w:val="2"/>
          <w:szCs w:val="28"/>
          <w:lang w:val="uk-UA"/>
        </w:rPr>
      </w:pPr>
    </w:p>
    <w:p w:rsidR="002D442D" w:rsidRDefault="002D442D" w:rsidP="00A42179">
      <w:pPr>
        <w:widowControl w:val="0"/>
        <w:overflowPunct w:val="0"/>
        <w:rPr>
          <w:rFonts w:eastAsia="Calibri"/>
          <w:color w:val="00000A"/>
          <w:kern w:val="2"/>
          <w:szCs w:val="28"/>
          <w:lang w:val="uk-UA"/>
        </w:rPr>
      </w:pPr>
    </w:p>
    <w:p w:rsidR="003F296A" w:rsidRDefault="003F296A" w:rsidP="003F296A">
      <w:pPr>
        <w:jc w:val="both"/>
        <w:rPr>
          <w:b/>
          <w:sz w:val="26"/>
          <w:szCs w:val="26"/>
          <w:lang w:val="uk-UA"/>
        </w:rPr>
      </w:pPr>
    </w:p>
    <w:p w:rsidR="00563A0E" w:rsidRPr="003F296A" w:rsidRDefault="00563A0E" w:rsidP="003F296A">
      <w:pPr>
        <w:rPr>
          <w:sz w:val="26"/>
          <w:szCs w:val="26"/>
          <w:lang w:val="uk-UA"/>
        </w:rPr>
      </w:pPr>
      <w:bookmarkStart w:id="1" w:name="_GoBack"/>
      <w:bookmarkEnd w:id="1"/>
    </w:p>
    <w:sectPr w:rsidR="00563A0E" w:rsidRPr="003F296A" w:rsidSect="00B76B0B">
      <w:headerReference w:type="default" r:id="rId9"/>
      <w:pgSz w:w="11906" w:h="16838"/>
      <w:pgMar w:top="709" w:right="850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95" w:rsidRDefault="00545A95" w:rsidP="00BF1241">
      <w:r>
        <w:separator/>
      </w:r>
    </w:p>
  </w:endnote>
  <w:endnote w:type="continuationSeparator" w:id="0">
    <w:p w:rsidR="00545A95" w:rsidRDefault="00545A95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95" w:rsidRDefault="00545A95" w:rsidP="00BF1241">
      <w:r>
        <w:separator/>
      </w:r>
    </w:p>
  </w:footnote>
  <w:footnote w:type="continuationSeparator" w:id="0">
    <w:p w:rsidR="00545A95" w:rsidRDefault="00545A95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3C" w:rsidRDefault="00335D3C">
    <w:pPr>
      <w:pStyle w:val="a3"/>
      <w:jc w:val="center"/>
    </w:pPr>
  </w:p>
  <w:p w:rsidR="00335D3C" w:rsidRDefault="00335D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A5F2C"/>
    <w:rsid w:val="000C1673"/>
    <w:rsid w:val="000C589D"/>
    <w:rsid w:val="000E18B2"/>
    <w:rsid w:val="001042B1"/>
    <w:rsid w:val="00116D08"/>
    <w:rsid w:val="00154346"/>
    <w:rsid w:val="00171D50"/>
    <w:rsid w:val="002278B3"/>
    <w:rsid w:val="00233025"/>
    <w:rsid w:val="00294DFF"/>
    <w:rsid w:val="002A77E1"/>
    <w:rsid w:val="002D442D"/>
    <w:rsid w:val="002E786D"/>
    <w:rsid w:val="003269D1"/>
    <w:rsid w:val="00335D3C"/>
    <w:rsid w:val="0035731C"/>
    <w:rsid w:val="00367456"/>
    <w:rsid w:val="003761BA"/>
    <w:rsid w:val="003D412A"/>
    <w:rsid w:val="003F296A"/>
    <w:rsid w:val="00481B71"/>
    <w:rsid w:val="004B0188"/>
    <w:rsid w:val="004B026C"/>
    <w:rsid w:val="004B57B5"/>
    <w:rsid w:val="004C4CCE"/>
    <w:rsid w:val="004E67EF"/>
    <w:rsid w:val="004F1EF4"/>
    <w:rsid w:val="004F5D38"/>
    <w:rsid w:val="00521568"/>
    <w:rsid w:val="00545A95"/>
    <w:rsid w:val="00563A0E"/>
    <w:rsid w:val="0057153E"/>
    <w:rsid w:val="005B3BB7"/>
    <w:rsid w:val="005E436B"/>
    <w:rsid w:val="006A4328"/>
    <w:rsid w:val="006E485C"/>
    <w:rsid w:val="00721506"/>
    <w:rsid w:val="007439AF"/>
    <w:rsid w:val="007854FB"/>
    <w:rsid w:val="007B4389"/>
    <w:rsid w:val="007E5154"/>
    <w:rsid w:val="007E7E6B"/>
    <w:rsid w:val="008111FC"/>
    <w:rsid w:val="008212CF"/>
    <w:rsid w:val="00831606"/>
    <w:rsid w:val="00855BA8"/>
    <w:rsid w:val="00861780"/>
    <w:rsid w:val="00882D2D"/>
    <w:rsid w:val="0089650A"/>
    <w:rsid w:val="008A1C3D"/>
    <w:rsid w:val="008A2341"/>
    <w:rsid w:val="008B6713"/>
    <w:rsid w:val="008B76BC"/>
    <w:rsid w:val="00967D4D"/>
    <w:rsid w:val="00993F07"/>
    <w:rsid w:val="009B15A6"/>
    <w:rsid w:val="00A42179"/>
    <w:rsid w:val="00A8132D"/>
    <w:rsid w:val="00B07469"/>
    <w:rsid w:val="00B14FFC"/>
    <w:rsid w:val="00B4065C"/>
    <w:rsid w:val="00B76B0B"/>
    <w:rsid w:val="00B94934"/>
    <w:rsid w:val="00BB4527"/>
    <w:rsid w:val="00BE0887"/>
    <w:rsid w:val="00BF1241"/>
    <w:rsid w:val="00C20E01"/>
    <w:rsid w:val="00C44F42"/>
    <w:rsid w:val="00C50090"/>
    <w:rsid w:val="00C70B97"/>
    <w:rsid w:val="00CE0088"/>
    <w:rsid w:val="00CE0F10"/>
    <w:rsid w:val="00D25B98"/>
    <w:rsid w:val="00D36B5B"/>
    <w:rsid w:val="00D4284C"/>
    <w:rsid w:val="00D42F2C"/>
    <w:rsid w:val="00E5558E"/>
    <w:rsid w:val="00E61D23"/>
    <w:rsid w:val="00E6484B"/>
    <w:rsid w:val="00E67D2C"/>
    <w:rsid w:val="00EA17E7"/>
    <w:rsid w:val="00EB6D40"/>
    <w:rsid w:val="00ED3095"/>
    <w:rsid w:val="00EE0AF4"/>
    <w:rsid w:val="00EE3AB4"/>
    <w:rsid w:val="00EE5374"/>
    <w:rsid w:val="00F47F63"/>
    <w:rsid w:val="00F6342A"/>
    <w:rsid w:val="00F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9546"/>
  <w15:docId w15:val="{7B478FE3-2277-48C7-9F75-3BE7B58C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uiPriority w:val="34"/>
    <w:qFormat/>
    <w:rsid w:val="007E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D340-4FF9-4174-AAA9-A12C30CF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10</cp:revision>
  <cp:lastPrinted>2023-06-26T13:15:00Z</cp:lastPrinted>
  <dcterms:created xsi:type="dcterms:W3CDTF">2023-01-24T09:24:00Z</dcterms:created>
  <dcterms:modified xsi:type="dcterms:W3CDTF">2024-08-08T12:39:00Z</dcterms:modified>
</cp:coreProperties>
</file>